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4793" w14:textId="2A04268D" w:rsidR="00A5289D" w:rsidRPr="00BC446B" w:rsidRDefault="00A5289D">
      <w:pPr>
        <w:rPr>
          <w:rFonts w:ascii="Times New Roman" w:hAnsi="Times New Roman" w:cs="Times New Roman"/>
        </w:rPr>
      </w:pPr>
      <w:r w:rsidRPr="00BC446B">
        <w:rPr>
          <w:rFonts w:ascii="Times New Roman" w:hAnsi="Times New Roman" w:cs="Times New Roman"/>
        </w:rPr>
        <w:t>Pierre Joris (1946-2025) in Memoriam, by Kate Deimling</w:t>
      </w:r>
    </w:p>
    <w:p w14:paraId="7C408EC5" w14:textId="77777777" w:rsidR="00A5289D" w:rsidRPr="00BC446B" w:rsidRDefault="00A5289D">
      <w:pPr>
        <w:rPr>
          <w:rFonts w:ascii="Times New Roman" w:hAnsi="Times New Roman" w:cs="Times New Roman"/>
        </w:rPr>
      </w:pPr>
    </w:p>
    <w:p w14:paraId="6F878CDA" w14:textId="742C0159" w:rsidR="00A5289D" w:rsidRPr="00BC446B" w:rsidRDefault="00333CDB">
      <w:pPr>
        <w:rPr>
          <w:rFonts w:ascii="Times New Roman" w:hAnsi="Times New Roman" w:cs="Times New Roman"/>
        </w:rPr>
      </w:pPr>
      <w:r w:rsidRPr="00BC446B">
        <w:rPr>
          <w:rFonts w:ascii="Times New Roman" w:hAnsi="Times New Roman" w:cs="Times New Roman"/>
        </w:rPr>
        <w:t xml:space="preserve">Pierre Joris was a kind and friendly presence at PEN Translation Committee meetings for many years. </w:t>
      </w:r>
      <w:r w:rsidR="00DD0002" w:rsidRPr="00BC446B">
        <w:rPr>
          <w:rFonts w:ascii="Times New Roman" w:hAnsi="Times New Roman" w:cs="Times New Roman"/>
        </w:rPr>
        <w:t>Under</w:t>
      </w:r>
      <w:r w:rsidR="00BE632F" w:rsidRPr="00BC446B">
        <w:rPr>
          <w:rFonts w:ascii="Times New Roman" w:hAnsi="Times New Roman" w:cs="Times New Roman"/>
        </w:rPr>
        <w:t>nea</w:t>
      </w:r>
      <w:r w:rsidR="00DD0002" w:rsidRPr="00BC446B">
        <w:rPr>
          <w:rFonts w:ascii="Times New Roman" w:hAnsi="Times New Roman" w:cs="Times New Roman"/>
        </w:rPr>
        <w:t>th h</w:t>
      </w:r>
      <w:r w:rsidR="008D6B12" w:rsidRPr="00BC446B">
        <w:rPr>
          <w:rFonts w:ascii="Times New Roman" w:hAnsi="Times New Roman" w:cs="Times New Roman"/>
        </w:rPr>
        <w:t>is</w:t>
      </w:r>
      <w:r w:rsidRPr="00BC446B">
        <w:rPr>
          <w:rFonts w:ascii="Times New Roman" w:hAnsi="Times New Roman" w:cs="Times New Roman"/>
        </w:rPr>
        <w:t xml:space="preserve"> </w:t>
      </w:r>
      <w:r w:rsidR="00DD0002" w:rsidRPr="00BC446B">
        <w:rPr>
          <w:rFonts w:ascii="Times New Roman" w:hAnsi="Times New Roman" w:cs="Times New Roman"/>
        </w:rPr>
        <w:t xml:space="preserve">easygoing </w:t>
      </w:r>
      <w:r w:rsidRPr="00BC446B">
        <w:rPr>
          <w:rFonts w:ascii="Times New Roman" w:hAnsi="Times New Roman" w:cs="Times New Roman"/>
        </w:rPr>
        <w:t xml:space="preserve">bonhomie </w:t>
      </w:r>
      <w:r w:rsidR="00DD0002" w:rsidRPr="00BC446B">
        <w:rPr>
          <w:rFonts w:ascii="Times New Roman" w:hAnsi="Times New Roman" w:cs="Times New Roman"/>
        </w:rPr>
        <w:t xml:space="preserve">lay a </w:t>
      </w:r>
      <w:r w:rsidR="00D12F01" w:rsidRPr="00BC446B">
        <w:rPr>
          <w:rFonts w:ascii="Times New Roman" w:hAnsi="Times New Roman" w:cs="Times New Roman"/>
        </w:rPr>
        <w:t>powerful</w:t>
      </w:r>
      <w:r w:rsidR="0022173E" w:rsidRPr="00BC446B">
        <w:rPr>
          <w:rFonts w:ascii="Times New Roman" w:hAnsi="Times New Roman" w:cs="Times New Roman"/>
        </w:rPr>
        <w:t xml:space="preserve"> </w:t>
      </w:r>
      <w:r w:rsidR="00D12F01" w:rsidRPr="00BC446B">
        <w:rPr>
          <w:rFonts w:ascii="Times New Roman" w:hAnsi="Times New Roman" w:cs="Times New Roman"/>
        </w:rPr>
        <w:t>linguistic creativity</w:t>
      </w:r>
      <w:r w:rsidR="0022173E" w:rsidRPr="00BC446B">
        <w:rPr>
          <w:rFonts w:ascii="Times New Roman" w:hAnsi="Times New Roman" w:cs="Times New Roman"/>
        </w:rPr>
        <w:t xml:space="preserve"> and </w:t>
      </w:r>
      <w:r w:rsidR="000E6E11">
        <w:rPr>
          <w:rFonts w:ascii="Times New Roman" w:hAnsi="Times New Roman" w:cs="Times New Roman"/>
        </w:rPr>
        <w:t xml:space="preserve">a </w:t>
      </w:r>
      <w:r w:rsidR="0022173E" w:rsidRPr="00BC446B">
        <w:rPr>
          <w:rFonts w:ascii="Times New Roman" w:hAnsi="Times New Roman" w:cs="Times New Roman"/>
        </w:rPr>
        <w:t>tenacious ability to grapple with the work of one of the most challenging authors</w:t>
      </w:r>
      <w:r w:rsidR="00DD0002" w:rsidRPr="00BC446B">
        <w:rPr>
          <w:rFonts w:ascii="Times New Roman" w:hAnsi="Times New Roman" w:cs="Times New Roman"/>
        </w:rPr>
        <w:t xml:space="preserve"> of the twentieth century</w:t>
      </w:r>
      <w:r w:rsidR="0022173E" w:rsidRPr="00BC446B">
        <w:rPr>
          <w:rFonts w:ascii="Times New Roman" w:hAnsi="Times New Roman" w:cs="Times New Roman"/>
        </w:rPr>
        <w:t>, Paul Celan.</w:t>
      </w:r>
    </w:p>
    <w:p w14:paraId="6AEDABAF" w14:textId="021C3BCB" w:rsidR="0022173E" w:rsidRDefault="000B61F2">
      <w:pPr>
        <w:rPr>
          <w:rStyle w:val="Emphasis"/>
          <w:rFonts w:ascii="Times New Roman" w:hAnsi="Times New Roman" w:cs="Times New Roman"/>
          <w:i w:val="0"/>
          <w:iCs w:val="0"/>
        </w:rPr>
      </w:pPr>
      <w:r w:rsidRPr="00BC446B">
        <w:rPr>
          <w:rFonts w:ascii="Times New Roman" w:hAnsi="Times New Roman" w:cs="Times New Roman"/>
        </w:rPr>
        <w:t>Raised in Luxembourg, Pierre spoke French and German, along with Luxembourgish, the local Germanic dialect</w:t>
      </w:r>
      <w:r w:rsidR="00BE632F" w:rsidRPr="00BC446B">
        <w:rPr>
          <w:rFonts w:ascii="Times New Roman" w:hAnsi="Times New Roman" w:cs="Times New Roman"/>
        </w:rPr>
        <w:t>; he later moved to the U.S. and adopted the English language. C</w:t>
      </w:r>
      <w:r w:rsidR="00DD0002" w:rsidRPr="00BC446B">
        <w:rPr>
          <w:rFonts w:ascii="Times New Roman" w:hAnsi="Times New Roman" w:cs="Times New Roman"/>
        </w:rPr>
        <w:t>elan also grew up in a</w:t>
      </w:r>
      <w:r w:rsidRPr="00BC446B">
        <w:rPr>
          <w:rFonts w:ascii="Times New Roman" w:hAnsi="Times New Roman" w:cs="Times New Roman"/>
        </w:rPr>
        <w:t xml:space="preserve"> </w:t>
      </w:r>
      <w:r w:rsidR="00DD0002" w:rsidRPr="00BC446B">
        <w:rPr>
          <w:rFonts w:ascii="Times New Roman" w:hAnsi="Times New Roman" w:cs="Times New Roman"/>
        </w:rPr>
        <w:t xml:space="preserve">border zone between different languages: he was </w:t>
      </w:r>
      <w:r w:rsidR="00022244" w:rsidRPr="00BC446B">
        <w:rPr>
          <w:rFonts w:ascii="Times New Roman" w:hAnsi="Times New Roman" w:cs="Times New Roman"/>
        </w:rPr>
        <w:t>born into a German-speaking Jewish family in Czernowitz in Romania (now Chernivtsi</w:t>
      </w:r>
      <w:r w:rsidR="00DD0002" w:rsidRPr="00BC446B">
        <w:rPr>
          <w:rFonts w:ascii="Times New Roman" w:hAnsi="Times New Roman" w:cs="Times New Roman"/>
        </w:rPr>
        <w:t xml:space="preserve">, </w:t>
      </w:r>
      <w:r w:rsidR="00022244" w:rsidRPr="00BC446B">
        <w:rPr>
          <w:rFonts w:ascii="Times New Roman" w:hAnsi="Times New Roman" w:cs="Times New Roman"/>
        </w:rPr>
        <w:t xml:space="preserve">Ukraine) and lost both his parents to the Holocaust. </w:t>
      </w:r>
      <w:r w:rsidR="00BC446B">
        <w:rPr>
          <w:rFonts w:ascii="Times New Roman" w:hAnsi="Times New Roman" w:cs="Times New Roman"/>
        </w:rPr>
        <w:t xml:space="preserve">Throughout his career, Pierre devoted himself to recreating in English the strange neologisms and multiple meanings of </w:t>
      </w:r>
      <w:r w:rsidR="00DD0002" w:rsidRPr="00BC446B">
        <w:rPr>
          <w:rFonts w:ascii="Times New Roman" w:hAnsi="Times New Roman" w:cs="Times New Roman"/>
        </w:rPr>
        <w:t>Celan</w:t>
      </w:r>
      <w:r w:rsidR="00BC446B">
        <w:rPr>
          <w:rFonts w:ascii="Times New Roman" w:hAnsi="Times New Roman" w:cs="Times New Roman"/>
        </w:rPr>
        <w:t xml:space="preserve">’s </w:t>
      </w:r>
      <w:r w:rsidR="00022244" w:rsidRPr="00BC446B">
        <w:rPr>
          <w:rFonts w:ascii="Times New Roman" w:hAnsi="Times New Roman" w:cs="Times New Roman"/>
        </w:rPr>
        <w:t>German</w:t>
      </w:r>
      <w:r w:rsidR="00BC446B">
        <w:rPr>
          <w:rFonts w:ascii="Times New Roman" w:hAnsi="Times New Roman" w:cs="Times New Roman"/>
        </w:rPr>
        <w:t>.</w:t>
      </w:r>
      <w:r w:rsidR="00022244" w:rsidRPr="00BC446B">
        <w:rPr>
          <w:rFonts w:ascii="Times New Roman" w:hAnsi="Times New Roman" w:cs="Times New Roman"/>
        </w:rPr>
        <w:t xml:space="preserve"> </w:t>
      </w:r>
      <w:r w:rsidR="005018A2">
        <w:rPr>
          <w:rFonts w:ascii="Times New Roman" w:hAnsi="Times New Roman" w:cs="Times New Roman"/>
        </w:rPr>
        <w:t>His</w:t>
      </w:r>
      <w:r w:rsidR="00970143">
        <w:rPr>
          <w:rFonts w:ascii="Times New Roman" w:hAnsi="Times New Roman" w:cs="Times New Roman"/>
        </w:rPr>
        <w:t xml:space="preserve"> translations of </w:t>
      </w:r>
      <w:r w:rsidR="005018A2">
        <w:rPr>
          <w:rFonts w:ascii="Times New Roman" w:hAnsi="Times New Roman" w:cs="Times New Roman"/>
        </w:rPr>
        <w:t xml:space="preserve">Celan’s work include </w:t>
      </w:r>
      <w:r w:rsidR="00170B09">
        <w:rPr>
          <w:rFonts w:ascii="Times New Roman" w:hAnsi="Times New Roman" w:cs="Times New Roman"/>
        </w:rPr>
        <w:t xml:space="preserve">two major collections, </w:t>
      </w:r>
      <w:r w:rsidR="00970143" w:rsidRPr="00BC446B">
        <w:rPr>
          <w:rStyle w:val="Emphasis"/>
          <w:rFonts w:ascii="Times New Roman" w:hAnsi="Times New Roman" w:cs="Times New Roman"/>
        </w:rPr>
        <w:t xml:space="preserve">Breathturn into Timestead: The Complete Later Poetry of Paul Celan </w:t>
      </w:r>
      <w:r w:rsidR="00970143" w:rsidRPr="00BC446B">
        <w:rPr>
          <w:rFonts w:ascii="Times New Roman" w:hAnsi="Times New Roman" w:cs="Times New Roman"/>
        </w:rPr>
        <w:t>(</w:t>
      </w:r>
      <w:r w:rsidR="005018A2">
        <w:rPr>
          <w:rFonts w:ascii="Times New Roman" w:hAnsi="Times New Roman" w:cs="Times New Roman"/>
        </w:rPr>
        <w:t xml:space="preserve">FSG, </w:t>
      </w:r>
      <w:r w:rsidR="00970143" w:rsidRPr="00BC446B">
        <w:rPr>
          <w:rFonts w:ascii="Times New Roman" w:hAnsi="Times New Roman" w:cs="Times New Roman"/>
        </w:rPr>
        <w:t>2014)</w:t>
      </w:r>
      <w:r w:rsidR="00170B09">
        <w:rPr>
          <w:rFonts w:ascii="Times New Roman" w:hAnsi="Times New Roman" w:cs="Times New Roman"/>
        </w:rPr>
        <w:t xml:space="preserve"> and </w:t>
      </w:r>
      <w:r w:rsidR="00170B09" w:rsidRPr="009E4F39">
        <w:rPr>
          <w:rFonts w:ascii="Times New Roman" w:hAnsi="Times New Roman" w:cs="Times New Roman"/>
          <w:i/>
          <w:iCs/>
        </w:rPr>
        <w:t xml:space="preserve">Memory Rose into Threshold Speech: The Collected Earlier Poetry </w:t>
      </w:r>
      <w:r w:rsidR="00170B09" w:rsidRPr="00170B09">
        <w:rPr>
          <w:rStyle w:val="Emphasis"/>
          <w:rFonts w:ascii="Times New Roman" w:hAnsi="Times New Roman" w:cs="Times New Roman"/>
          <w:i w:val="0"/>
          <w:iCs w:val="0"/>
        </w:rPr>
        <w:t>(</w:t>
      </w:r>
      <w:r w:rsidR="005018A2">
        <w:rPr>
          <w:rStyle w:val="Emphasis"/>
          <w:rFonts w:ascii="Times New Roman" w:hAnsi="Times New Roman" w:cs="Times New Roman"/>
          <w:i w:val="0"/>
          <w:iCs w:val="0"/>
        </w:rPr>
        <w:t xml:space="preserve">FSG, </w:t>
      </w:r>
      <w:r w:rsidR="00170B09" w:rsidRPr="00170B09">
        <w:rPr>
          <w:rStyle w:val="Emphasis"/>
          <w:rFonts w:ascii="Times New Roman" w:hAnsi="Times New Roman" w:cs="Times New Roman"/>
          <w:i w:val="0"/>
          <w:iCs w:val="0"/>
        </w:rPr>
        <w:t>2020)</w:t>
      </w:r>
      <w:r w:rsidR="00170B09">
        <w:rPr>
          <w:rStyle w:val="Emphasis"/>
          <w:rFonts w:ascii="Times New Roman" w:hAnsi="Times New Roman" w:cs="Times New Roman"/>
          <w:i w:val="0"/>
          <w:iCs w:val="0"/>
        </w:rPr>
        <w:t>.</w:t>
      </w:r>
    </w:p>
    <w:p w14:paraId="1FE397EF" w14:textId="02ACEA8B" w:rsidR="00C34ED0" w:rsidRPr="00BC446B" w:rsidRDefault="00C34ED0" w:rsidP="00C34ED0">
      <w:pPr>
        <w:rPr>
          <w:rFonts w:ascii="Times New Roman" w:hAnsi="Times New Roman" w:cs="Times New Roman"/>
        </w:rPr>
      </w:pPr>
      <w:r w:rsidRPr="00BC446B">
        <w:rPr>
          <w:rFonts w:ascii="Times New Roman" w:hAnsi="Times New Roman" w:cs="Times New Roman"/>
        </w:rPr>
        <w:t xml:space="preserve">I </w:t>
      </w:r>
      <w:r>
        <w:rPr>
          <w:rFonts w:ascii="Times New Roman" w:hAnsi="Times New Roman" w:cs="Times New Roman"/>
        </w:rPr>
        <w:t>continue to be struck by</w:t>
      </w:r>
      <w:r w:rsidRPr="00BC446B">
        <w:rPr>
          <w:rFonts w:ascii="Times New Roman" w:hAnsi="Times New Roman" w:cs="Times New Roman"/>
        </w:rPr>
        <w:t xml:space="preserve"> Pierre</w:t>
      </w:r>
      <w:r>
        <w:rPr>
          <w:rFonts w:ascii="Times New Roman" w:hAnsi="Times New Roman" w:cs="Times New Roman"/>
        </w:rPr>
        <w:t xml:space="preserve">’s </w:t>
      </w:r>
      <w:r w:rsidRPr="00BC446B">
        <w:rPr>
          <w:rFonts w:ascii="Times New Roman" w:hAnsi="Times New Roman" w:cs="Times New Roman"/>
        </w:rPr>
        <w:t xml:space="preserve">remarkable ability to recreate Celan’s spirit of invention and produce translations </w:t>
      </w:r>
      <w:r>
        <w:rPr>
          <w:rFonts w:ascii="Times New Roman" w:hAnsi="Times New Roman" w:cs="Times New Roman"/>
        </w:rPr>
        <w:t>of</w:t>
      </w:r>
      <w:r w:rsidRPr="00BC446B">
        <w:rPr>
          <w:rFonts w:ascii="Times New Roman" w:hAnsi="Times New Roman" w:cs="Times New Roman"/>
        </w:rPr>
        <w:t xml:space="preserve"> </w:t>
      </w:r>
      <w:r>
        <w:rPr>
          <w:rFonts w:ascii="Times New Roman" w:hAnsi="Times New Roman" w:cs="Times New Roman"/>
        </w:rPr>
        <w:t>surprise</w:t>
      </w:r>
      <w:r w:rsidRPr="00BC446B">
        <w:rPr>
          <w:rFonts w:ascii="Times New Roman" w:hAnsi="Times New Roman" w:cs="Times New Roman"/>
        </w:rPr>
        <w:t>,</w:t>
      </w:r>
      <w:r>
        <w:rPr>
          <w:rFonts w:ascii="Times New Roman" w:hAnsi="Times New Roman" w:cs="Times New Roman"/>
        </w:rPr>
        <w:t xml:space="preserve"> v</w:t>
      </w:r>
      <w:r w:rsidRPr="00BC446B">
        <w:rPr>
          <w:rFonts w:ascii="Times New Roman" w:hAnsi="Times New Roman" w:cs="Times New Roman"/>
        </w:rPr>
        <w:t xml:space="preserve">igor, and mystery. The poem “Why This Sudden At-Homeness” from </w:t>
      </w:r>
      <w:r w:rsidRPr="00BC446B">
        <w:rPr>
          <w:rStyle w:val="Emphasis"/>
          <w:rFonts w:ascii="Times New Roman" w:hAnsi="Times New Roman" w:cs="Times New Roman"/>
        </w:rPr>
        <w:t>Breathturn into Timestead</w:t>
      </w:r>
      <w:r w:rsidRPr="00BC446B">
        <w:rPr>
          <w:rFonts w:ascii="Times New Roman" w:hAnsi="Times New Roman" w:cs="Times New Roman"/>
        </w:rPr>
        <w:t xml:space="preserve"> begins</w:t>
      </w:r>
      <w:r w:rsidR="006074CF">
        <w:rPr>
          <w:rFonts w:ascii="Times New Roman" w:hAnsi="Times New Roman" w:cs="Times New Roman"/>
        </w:rPr>
        <w:t>:</w:t>
      </w:r>
    </w:p>
    <w:p w14:paraId="79486CB5" w14:textId="77777777" w:rsidR="00C34ED0" w:rsidRPr="00F578CC" w:rsidRDefault="00C34ED0" w:rsidP="00C34ED0">
      <w:pPr>
        <w:spacing w:after="0" w:line="240" w:lineRule="auto"/>
        <w:ind w:firstLine="720"/>
        <w:rPr>
          <w:rFonts w:ascii="Times New Roman" w:hAnsi="Times New Roman" w:cs="Times New Roman"/>
        </w:rPr>
      </w:pPr>
      <w:r w:rsidRPr="00F578CC">
        <w:rPr>
          <w:rFonts w:ascii="Times New Roman" w:hAnsi="Times New Roman" w:cs="Times New Roman"/>
        </w:rPr>
        <w:t>Why this sudden at-homeness, all-out, all-in?</w:t>
      </w:r>
    </w:p>
    <w:p w14:paraId="6A7F677E" w14:textId="77777777" w:rsidR="00C34ED0" w:rsidRPr="00F578CC" w:rsidRDefault="00C34ED0" w:rsidP="00C34ED0">
      <w:pPr>
        <w:spacing w:after="0" w:line="240" w:lineRule="auto"/>
        <w:ind w:firstLine="720"/>
        <w:rPr>
          <w:rFonts w:ascii="Times New Roman" w:hAnsi="Times New Roman" w:cs="Times New Roman"/>
        </w:rPr>
      </w:pPr>
      <w:r w:rsidRPr="00F578CC">
        <w:rPr>
          <w:rFonts w:ascii="Times New Roman" w:hAnsi="Times New Roman" w:cs="Times New Roman"/>
        </w:rPr>
        <w:t>I can, look, sink myself into you, glacierlike,</w:t>
      </w:r>
    </w:p>
    <w:p w14:paraId="34B243D6" w14:textId="77777777" w:rsidR="00C34ED0" w:rsidRPr="00F578CC" w:rsidRDefault="00C34ED0" w:rsidP="00C34ED0">
      <w:pPr>
        <w:spacing w:after="0" w:line="240" w:lineRule="auto"/>
        <w:ind w:firstLine="720"/>
        <w:rPr>
          <w:rFonts w:ascii="Times New Roman" w:hAnsi="Times New Roman" w:cs="Times New Roman"/>
        </w:rPr>
      </w:pPr>
      <w:r w:rsidRPr="00F578CC">
        <w:rPr>
          <w:rFonts w:ascii="Times New Roman" w:hAnsi="Times New Roman" w:cs="Times New Roman"/>
        </w:rPr>
        <w:t>you yourself slay your brothers:</w:t>
      </w:r>
    </w:p>
    <w:p w14:paraId="35E13445" w14:textId="77777777" w:rsidR="00C34ED0" w:rsidRPr="00F578CC" w:rsidRDefault="00C34ED0" w:rsidP="00C34ED0">
      <w:pPr>
        <w:spacing w:after="0" w:line="240" w:lineRule="auto"/>
        <w:ind w:firstLine="720"/>
        <w:rPr>
          <w:rFonts w:ascii="Times New Roman" w:hAnsi="Times New Roman" w:cs="Times New Roman"/>
        </w:rPr>
      </w:pPr>
      <w:r w:rsidRPr="00F578CC">
        <w:rPr>
          <w:rFonts w:ascii="Times New Roman" w:hAnsi="Times New Roman" w:cs="Times New Roman"/>
        </w:rPr>
        <w:t>earlier than they</w:t>
      </w:r>
    </w:p>
    <w:p w14:paraId="1A03D3DD" w14:textId="417BD3BF" w:rsidR="00C34ED0" w:rsidRDefault="00C34ED0" w:rsidP="00C34ED0">
      <w:pPr>
        <w:spacing w:after="0" w:line="240" w:lineRule="auto"/>
        <w:ind w:firstLine="720"/>
        <w:rPr>
          <w:rFonts w:ascii="Times New Roman" w:hAnsi="Times New Roman" w:cs="Times New Roman"/>
        </w:rPr>
      </w:pPr>
      <w:r w:rsidRPr="00F578CC">
        <w:rPr>
          <w:rFonts w:ascii="Times New Roman" w:hAnsi="Times New Roman" w:cs="Times New Roman"/>
        </w:rPr>
        <w:t>I was with you, Snowed One.</w:t>
      </w:r>
    </w:p>
    <w:p w14:paraId="6224EDDD" w14:textId="77777777" w:rsidR="00C34ED0" w:rsidRPr="00C34ED0" w:rsidRDefault="00C34ED0" w:rsidP="00C34ED0">
      <w:pPr>
        <w:spacing w:after="0" w:line="240" w:lineRule="auto"/>
        <w:ind w:firstLine="720"/>
        <w:rPr>
          <w:rFonts w:ascii="Times New Roman" w:hAnsi="Times New Roman" w:cs="Times New Roman"/>
        </w:rPr>
      </w:pPr>
    </w:p>
    <w:p w14:paraId="7E079E66" w14:textId="65CBF51D" w:rsidR="00F578CC" w:rsidRDefault="000E6E11">
      <w:pPr>
        <w:rPr>
          <w:rFonts w:ascii="Times New Roman" w:hAnsi="Times New Roman" w:cs="Times New Roman"/>
        </w:rPr>
      </w:pPr>
      <w:r>
        <w:rPr>
          <w:rFonts w:ascii="Times New Roman" w:hAnsi="Times New Roman" w:cs="Times New Roman"/>
        </w:rPr>
        <w:t xml:space="preserve">At various points, </w:t>
      </w:r>
      <w:r w:rsidR="00563996" w:rsidRPr="00BC446B">
        <w:rPr>
          <w:rFonts w:ascii="Times New Roman" w:hAnsi="Times New Roman" w:cs="Times New Roman"/>
        </w:rPr>
        <w:t xml:space="preserve">Pierre </w:t>
      </w:r>
      <w:r w:rsidR="00144E71">
        <w:rPr>
          <w:rFonts w:ascii="Times New Roman" w:hAnsi="Times New Roman" w:cs="Times New Roman"/>
        </w:rPr>
        <w:t xml:space="preserve">also lived in England and Algeria and </w:t>
      </w:r>
      <w:r w:rsidR="00586618">
        <w:rPr>
          <w:rFonts w:ascii="Times New Roman" w:hAnsi="Times New Roman" w:cs="Times New Roman"/>
        </w:rPr>
        <w:t>was very much at ease moving</w:t>
      </w:r>
      <w:r w:rsidR="005018A2">
        <w:rPr>
          <w:rFonts w:ascii="Times New Roman" w:hAnsi="Times New Roman" w:cs="Times New Roman"/>
        </w:rPr>
        <w:t xml:space="preserve"> back and forth between languages</w:t>
      </w:r>
      <w:r w:rsidR="00FB53E4">
        <w:rPr>
          <w:rFonts w:ascii="Times New Roman" w:hAnsi="Times New Roman" w:cs="Times New Roman"/>
        </w:rPr>
        <w:t xml:space="preserve">, </w:t>
      </w:r>
      <w:r w:rsidR="00144E71">
        <w:rPr>
          <w:rFonts w:ascii="Times New Roman" w:hAnsi="Times New Roman" w:cs="Times New Roman"/>
        </w:rPr>
        <w:t>styles</w:t>
      </w:r>
      <w:r w:rsidR="00FB53E4">
        <w:rPr>
          <w:rFonts w:ascii="Times New Roman" w:hAnsi="Times New Roman" w:cs="Times New Roman"/>
        </w:rPr>
        <w:t>, and traditions</w:t>
      </w:r>
      <w:r w:rsidR="00144E71">
        <w:rPr>
          <w:rFonts w:ascii="Times New Roman" w:hAnsi="Times New Roman" w:cs="Times New Roman"/>
        </w:rPr>
        <w:t xml:space="preserve">. </w:t>
      </w:r>
      <w:r w:rsidR="00C34ED0">
        <w:rPr>
          <w:rFonts w:ascii="Times New Roman" w:hAnsi="Times New Roman" w:cs="Times New Roman"/>
        </w:rPr>
        <w:t>A</w:t>
      </w:r>
      <w:r w:rsidR="00144E71">
        <w:rPr>
          <w:rFonts w:ascii="Times New Roman" w:hAnsi="Times New Roman" w:cs="Times New Roman"/>
        </w:rPr>
        <w:t>uthors he translated</w:t>
      </w:r>
      <w:r w:rsidR="00563996" w:rsidRPr="00BC446B">
        <w:rPr>
          <w:rFonts w:ascii="Times New Roman" w:hAnsi="Times New Roman" w:cs="Times New Roman"/>
        </w:rPr>
        <w:t xml:space="preserve"> into English </w:t>
      </w:r>
      <w:r w:rsidR="00C34ED0">
        <w:rPr>
          <w:rFonts w:ascii="Times New Roman" w:hAnsi="Times New Roman" w:cs="Times New Roman"/>
        </w:rPr>
        <w:t xml:space="preserve">or </w:t>
      </w:r>
      <w:r w:rsidR="00563996" w:rsidRPr="00BC446B">
        <w:rPr>
          <w:rFonts w:ascii="Times New Roman" w:hAnsi="Times New Roman" w:cs="Times New Roman"/>
        </w:rPr>
        <w:t>French includ</w:t>
      </w:r>
      <w:r w:rsidR="00144E71">
        <w:rPr>
          <w:rFonts w:ascii="Times New Roman" w:hAnsi="Times New Roman" w:cs="Times New Roman"/>
        </w:rPr>
        <w:t>e</w:t>
      </w:r>
      <w:r w:rsidR="00563996" w:rsidRPr="00BC446B">
        <w:rPr>
          <w:rFonts w:ascii="Times New Roman" w:hAnsi="Times New Roman" w:cs="Times New Roman"/>
        </w:rPr>
        <w:t xml:space="preserve"> </w:t>
      </w:r>
      <w:r w:rsidR="00C34ED0" w:rsidRPr="00BC446B">
        <w:rPr>
          <w:rFonts w:ascii="Times New Roman" w:hAnsi="Times New Roman" w:cs="Times New Roman"/>
        </w:rPr>
        <w:t>Maurice Blanchot, Allen Ginsberg</w:t>
      </w:r>
      <w:r w:rsidR="00C34ED0">
        <w:rPr>
          <w:rFonts w:ascii="Times New Roman" w:hAnsi="Times New Roman" w:cs="Times New Roman"/>
        </w:rPr>
        <w:t xml:space="preserve">, </w:t>
      </w:r>
      <w:r w:rsidR="00C34ED0" w:rsidRPr="00BC446B">
        <w:rPr>
          <w:rFonts w:ascii="Times New Roman" w:hAnsi="Times New Roman" w:cs="Times New Roman"/>
        </w:rPr>
        <w:t>Edm</w:t>
      </w:r>
      <w:r w:rsidR="00C34ED0">
        <w:rPr>
          <w:rFonts w:ascii="Times New Roman" w:hAnsi="Times New Roman" w:cs="Times New Roman"/>
        </w:rPr>
        <w:t>o</w:t>
      </w:r>
      <w:r w:rsidR="00C34ED0" w:rsidRPr="00BC446B">
        <w:rPr>
          <w:rFonts w:ascii="Times New Roman" w:hAnsi="Times New Roman" w:cs="Times New Roman"/>
        </w:rPr>
        <w:t>nd Jabès</w:t>
      </w:r>
      <w:r w:rsidR="00C34ED0">
        <w:rPr>
          <w:rFonts w:ascii="Times New Roman" w:hAnsi="Times New Roman" w:cs="Times New Roman"/>
        </w:rPr>
        <w:t xml:space="preserve">, </w:t>
      </w:r>
      <w:r w:rsidR="00C34ED0" w:rsidRPr="00BC446B">
        <w:rPr>
          <w:rFonts w:ascii="Times New Roman" w:hAnsi="Times New Roman" w:cs="Times New Roman"/>
        </w:rPr>
        <w:t xml:space="preserve">Jack Kerouac, Abdelwahab Meddeb, </w:t>
      </w:r>
      <w:r w:rsidR="00563996" w:rsidRPr="00BC446B">
        <w:rPr>
          <w:rFonts w:ascii="Times New Roman" w:hAnsi="Times New Roman" w:cs="Times New Roman"/>
        </w:rPr>
        <w:t xml:space="preserve">Rainer Maria Rilke, </w:t>
      </w:r>
      <w:r w:rsidR="00C34ED0" w:rsidRPr="00C34ED0">
        <w:rPr>
          <w:rFonts w:ascii="Times New Roman" w:hAnsi="Times New Roman" w:cs="Times New Roman"/>
        </w:rPr>
        <w:t>Habib Tengour</w:t>
      </w:r>
      <w:r w:rsidR="00C34ED0">
        <w:rPr>
          <w:rFonts w:ascii="Times New Roman" w:hAnsi="Times New Roman" w:cs="Times New Roman"/>
        </w:rPr>
        <w:t xml:space="preserve">, and </w:t>
      </w:r>
      <w:r w:rsidR="00C34ED0" w:rsidRPr="00BC446B">
        <w:rPr>
          <w:rFonts w:ascii="Times New Roman" w:hAnsi="Times New Roman" w:cs="Times New Roman"/>
        </w:rPr>
        <w:t>Tristan Tzara</w:t>
      </w:r>
      <w:r w:rsidR="00144E71" w:rsidRPr="00BC446B">
        <w:rPr>
          <w:rFonts w:ascii="Times New Roman" w:hAnsi="Times New Roman" w:cs="Times New Roman"/>
        </w:rPr>
        <w:t>.</w:t>
      </w:r>
      <w:r w:rsidR="00144E71">
        <w:rPr>
          <w:rFonts w:ascii="Times New Roman" w:hAnsi="Times New Roman" w:cs="Times New Roman"/>
        </w:rPr>
        <w:t xml:space="preserve"> </w:t>
      </w:r>
      <w:r w:rsidR="00563996" w:rsidRPr="00BC446B">
        <w:rPr>
          <w:rFonts w:ascii="Times New Roman" w:hAnsi="Times New Roman" w:cs="Times New Roman"/>
        </w:rPr>
        <w:t>He also published</w:t>
      </w:r>
      <w:r w:rsidR="00BE0EDD" w:rsidRPr="00BC446B">
        <w:rPr>
          <w:rFonts w:ascii="Times New Roman" w:hAnsi="Times New Roman" w:cs="Times New Roman"/>
        </w:rPr>
        <w:t xml:space="preserve"> over thirty books and chapbooks of his own poetry</w:t>
      </w:r>
      <w:r w:rsidR="007E2CCB">
        <w:rPr>
          <w:rFonts w:ascii="Times New Roman" w:hAnsi="Times New Roman" w:cs="Times New Roman"/>
        </w:rPr>
        <w:t xml:space="preserve"> and</w:t>
      </w:r>
      <w:r w:rsidR="00BE0EDD" w:rsidRPr="00BC446B">
        <w:rPr>
          <w:rFonts w:ascii="Times New Roman" w:hAnsi="Times New Roman" w:cs="Times New Roman"/>
        </w:rPr>
        <w:t xml:space="preserve"> </w:t>
      </w:r>
      <w:r w:rsidR="00563996" w:rsidRPr="00BC446B">
        <w:rPr>
          <w:rFonts w:ascii="Times New Roman" w:hAnsi="Times New Roman" w:cs="Times New Roman"/>
        </w:rPr>
        <w:t>several volumes of essays.</w:t>
      </w:r>
    </w:p>
    <w:p w14:paraId="6A1E1235" w14:textId="3EAE8062" w:rsidR="005018A2" w:rsidRDefault="009E4F39" w:rsidP="006074CF">
      <w:pPr>
        <w:rPr>
          <w:rFonts w:ascii="Times New Roman" w:hAnsi="Times New Roman" w:cs="Times New Roman"/>
        </w:rPr>
      </w:pPr>
      <w:r>
        <w:rPr>
          <w:rFonts w:ascii="Times New Roman" w:hAnsi="Times New Roman" w:cs="Times New Roman"/>
        </w:rPr>
        <w:t>When Pierre received the PEN/Ralph Manheim Award for Translation in 2021, the</w:t>
      </w:r>
      <w:r w:rsidR="00C34ED0">
        <w:rPr>
          <w:rFonts w:ascii="Times New Roman" w:hAnsi="Times New Roman" w:cs="Times New Roman"/>
        </w:rPr>
        <w:t xml:space="preserve"> PEN</w:t>
      </w:r>
      <w:r>
        <w:rPr>
          <w:rFonts w:ascii="Times New Roman" w:hAnsi="Times New Roman" w:cs="Times New Roman"/>
        </w:rPr>
        <w:t xml:space="preserve"> Translation Committee </w:t>
      </w:r>
      <w:r w:rsidR="00C34ED0">
        <w:rPr>
          <w:rFonts w:ascii="Times New Roman" w:hAnsi="Times New Roman" w:cs="Times New Roman"/>
        </w:rPr>
        <w:t xml:space="preserve">jury </w:t>
      </w:r>
      <w:r>
        <w:rPr>
          <w:rFonts w:ascii="Times New Roman" w:hAnsi="Times New Roman" w:cs="Times New Roman"/>
        </w:rPr>
        <w:t xml:space="preserve">noted that “Joris’s </w:t>
      </w:r>
      <w:r w:rsidRPr="009E4F39">
        <w:rPr>
          <w:rFonts w:ascii="Times New Roman" w:hAnsi="Times New Roman" w:cs="Times New Roman"/>
        </w:rPr>
        <w:t xml:space="preserve">personal trajectory has fueled his articulation of a </w:t>
      </w:r>
      <w:r>
        <w:rPr>
          <w:rFonts w:ascii="Times New Roman" w:hAnsi="Times New Roman" w:cs="Times New Roman"/>
        </w:rPr>
        <w:t>‘</w:t>
      </w:r>
      <w:r w:rsidRPr="009E4F39">
        <w:rPr>
          <w:rFonts w:ascii="Times New Roman" w:hAnsi="Times New Roman" w:cs="Times New Roman"/>
        </w:rPr>
        <w:t>nomad poetics</w:t>
      </w:r>
      <w:r>
        <w:rPr>
          <w:rFonts w:ascii="Times New Roman" w:hAnsi="Times New Roman" w:cs="Times New Roman"/>
        </w:rPr>
        <w:t>’</w:t>
      </w:r>
      <w:r w:rsidRPr="009E4F39">
        <w:rPr>
          <w:rFonts w:ascii="Times New Roman" w:hAnsi="Times New Roman" w:cs="Times New Roman"/>
        </w:rPr>
        <w:t xml:space="preserve"> that cannot be contained by national or linguistic boundaries, one in which Anglo-European perspectives are enriched and complicated by those of the Global South, and where translation models the potentialities and necessary complexities of cross-cultural contact.</w:t>
      </w:r>
      <w:r w:rsidR="00144E71">
        <w:rPr>
          <w:rFonts w:ascii="Times New Roman" w:hAnsi="Times New Roman" w:cs="Times New Roman"/>
        </w:rPr>
        <w:t>”</w:t>
      </w:r>
    </w:p>
    <w:p w14:paraId="7806A563" w14:textId="7105AB75" w:rsidR="00942E36" w:rsidRDefault="005018A2">
      <w:pPr>
        <w:rPr>
          <w:rFonts w:ascii="Times New Roman" w:hAnsi="Times New Roman" w:cs="Times New Roman"/>
        </w:rPr>
      </w:pPr>
      <w:r>
        <w:rPr>
          <w:rFonts w:ascii="Times New Roman" w:hAnsi="Times New Roman" w:cs="Times New Roman"/>
        </w:rPr>
        <w:t xml:space="preserve">Language play was an innate part of Pierre’s </w:t>
      </w:r>
      <w:r w:rsidR="00D27982">
        <w:rPr>
          <w:rFonts w:ascii="Times New Roman" w:hAnsi="Times New Roman" w:cs="Times New Roman"/>
        </w:rPr>
        <w:t>creative</w:t>
      </w:r>
      <w:r>
        <w:rPr>
          <w:rFonts w:ascii="Times New Roman" w:hAnsi="Times New Roman" w:cs="Times New Roman"/>
        </w:rPr>
        <w:t xml:space="preserve"> practice. </w:t>
      </w:r>
      <w:r w:rsidR="00942E36">
        <w:rPr>
          <w:rFonts w:ascii="Times New Roman" w:hAnsi="Times New Roman" w:cs="Times New Roman"/>
        </w:rPr>
        <w:t xml:space="preserve">In a </w:t>
      </w:r>
      <w:hyperlink r:id="rId4" w:history="1">
        <w:r w:rsidR="00942E36" w:rsidRPr="00942E36">
          <w:rPr>
            <w:rStyle w:val="Hyperlink"/>
            <w:rFonts w:ascii="Times New Roman" w:hAnsi="Times New Roman" w:cs="Times New Roman"/>
          </w:rPr>
          <w:t xml:space="preserve">review of </w:t>
        </w:r>
        <w:r>
          <w:rPr>
            <w:rStyle w:val="Hyperlink"/>
            <w:rFonts w:ascii="Times New Roman" w:hAnsi="Times New Roman" w:cs="Times New Roman"/>
          </w:rPr>
          <w:t>his</w:t>
        </w:r>
        <w:r w:rsidR="00942E36" w:rsidRPr="00942E36">
          <w:rPr>
            <w:rStyle w:val="Hyperlink"/>
            <w:rFonts w:ascii="Times New Roman" w:hAnsi="Times New Roman" w:cs="Times New Roman"/>
          </w:rPr>
          <w:t xml:space="preserve"> last collection of his own poetry</w:t>
        </w:r>
      </w:hyperlink>
      <w:r w:rsidR="00942E36">
        <w:rPr>
          <w:rFonts w:ascii="Times New Roman" w:hAnsi="Times New Roman" w:cs="Times New Roman"/>
        </w:rPr>
        <w:t xml:space="preserve">, </w:t>
      </w:r>
      <w:r w:rsidR="00942E36" w:rsidRPr="00942E36">
        <w:rPr>
          <w:rFonts w:ascii="Times New Roman" w:hAnsi="Times New Roman" w:cs="Times New Roman"/>
          <w:i/>
          <w:iCs/>
        </w:rPr>
        <w:t>Interglacial Narrows</w:t>
      </w:r>
      <w:r w:rsidR="00942E36">
        <w:rPr>
          <w:rFonts w:ascii="Times New Roman" w:hAnsi="Times New Roman" w:cs="Times New Roman"/>
        </w:rPr>
        <w:t xml:space="preserve"> (Contra Mundum, 2023), Sneha Chowdhury quote</w:t>
      </w:r>
      <w:r>
        <w:rPr>
          <w:rFonts w:ascii="Times New Roman" w:hAnsi="Times New Roman" w:cs="Times New Roman"/>
        </w:rPr>
        <w:t>s</w:t>
      </w:r>
      <w:r w:rsidR="00942E36">
        <w:rPr>
          <w:rFonts w:ascii="Times New Roman" w:hAnsi="Times New Roman" w:cs="Times New Roman"/>
        </w:rPr>
        <w:t xml:space="preserve"> from his poem about a cormorant:</w:t>
      </w:r>
    </w:p>
    <w:p w14:paraId="2F588292" w14:textId="65C7ABD8" w:rsidR="00942E36" w:rsidRDefault="00942E36" w:rsidP="0036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kern w:val="0"/>
          <w14:ligatures w14:val="none"/>
        </w:rPr>
      </w:pPr>
      <w:r w:rsidRPr="00942E36">
        <w:rPr>
          <w:rFonts w:ascii="Times New Roman" w:eastAsia="Times New Roman" w:hAnsi="Times New Roman" w:cs="Times New Roman"/>
          <w:kern w:val="0"/>
          <w14:ligatures w14:val="none"/>
        </w:rPr>
        <w:lastRenderedPageBreak/>
        <w:t>the only</w:t>
      </w:r>
      <w:r w:rsidRPr="00942E36">
        <w:rPr>
          <w:rFonts w:ascii="Times New Roman" w:eastAsia="Times New Roman" w:hAnsi="Times New Roman" w:cs="Times New Roman"/>
          <w:kern w:val="0"/>
          <w14:ligatures w14:val="none"/>
        </w:rPr>
        <w:br/>
        <w:t>cormorant</w:t>
      </w:r>
      <w:r w:rsidRPr="00942E36">
        <w:rPr>
          <w:rFonts w:ascii="Times New Roman" w:eastAsia="Times New Roman" w:hAnsi="Times New Roman" w:cs="Times New Roman"/>
          <w:kern w:val="0"/>
          <w14:ligatures w14:val="none"/>
        </w:rPr>
        <w:br/>
      </w:r>
      <w:r w:rsidRPr="00942E36">
        <w:rPr>
          <w:rFonts w:ascii="Times New Roman" w:eastAsia="Times New Roman" w:hAnsi="Times New Roman" w:cs="Times New Roman"/>
          <w:kern w:val="0"/>
          <w14:ligatures w14:val="none"/>
        </w:rPr>
        <w:br/>
        <w:t>the only one</w:t>
      </w:r>
      <w:r w:rsidRPr="00942E36">
        <w:rPr>
          <w:rFonts w:ascii="Times New Roman" w:eastAsia="Times New Roman" w:hAnsi="Times New Roman" w:cs="Times New Roman"/>
          <w:kern w:val="0"/>
          <w14:ligatures w14:val="none"/>
        </w:rPr>
        <w:br/>
        <w:t>of my birds</w:t>
      </w:r>
      <w:r w:rsidRPr="00942E36">
        <w:rPr>
          <w:rFonts w:ascii="Times New Roman" w:eastAsia="Times New Roman" w:hAnsi="Times New Roman" w:cs="Times New Roman"/>
          <w:kern w:val="0"/>
          <w14:ligatures w14:val="none"/>
        </w:rPr>
        <w:br/>
        <w:t>left</w:t>
      </w:r>
      <w:r w:rsidRPr="00942E36">
        <w:rPr>
          <w:rFonts w:ascii="Times New Roman" w:eastAsia="Times New Roman" w:hAnsi="Times New Roman" w:cs="Times New Roman"/>
          <w:kern w:val="0"/>
          <w14:ligatures w14:val="none"/>
        </w:rPr>
        <w:br/>
        <w:t xml:space="preserve">    —is me</w:t>
      </w:r>
      <w:r w:rsidRPr="00942E36">
        <w:rPr>
          <w:rFonts w:ascii="Times New Roman" w:eastAsia="Times New Roman" w:hAnsi="Times New Roman" w:cs="Times New Roman"/>
          <w:kern w:val="0"/>
          <w14:ligatures w14:val="none"/>
        </w:rPr>
        <w:br/>
      </w:r>
      <w:r w:rsidRPr="00942E36">
        <w:rPr>
          <w:rFonts w:ascii="Times New Roman" w:eastAsia="Times New Roman" w:hAnsi="Times New Roman" w:cs="Times New Roman"/>
          <w:kern w:val="0"/>
          <w14:ligatures w14:val="none"/>
        </w:rPr>
        <w:br/>
        <w:t xml:space="preserve">&amp; I worry </w:t>
      </w:r>
      <w:r w:rsidRPr="00942E36">
        <w:rPr>
          <w:rFonts w:ascii="Times New Roman" w:eastAsia="Times New Roman" w:hAnsi="Times New Roman" w:cs="Times New Roman"/>
          <w:kern w:val="0"/>
          <w14:ligatures w14:val="none"/>
        </w:rPr>
        <w:br/>
        <w:t>that I may be</w:t>
      </w:r>
      <w:r w:rsidRPr="00942E36">
        <w:rPr>
          <w:rFonts w:ascii="Times New Roman" w:eastAsia="Times New Roman" w:hAnsi="Times New Roman" w:cs="Times New Roman"/>
          <w:kern w:val="0"/>
          <w14:ligatures w14:val="none"/>
        </w:rPr>
        <w:br/>
        <w:t>more rant</w:t>
      </w:r>
      <w:r w:rsidRPr="00942E36">
        <w:rPr>
          <w:rFonts w:ascii="Times New Roman" w:eastAsia="Times New Roman" w:hAnsi="Times New Roman" w:cs="Times New Roman"/>
          <w:kern w:val="0"/>
          <w14:ligatures w14:val="none"/>
        </w:rPr>
        <w:br/>
        <w:t>than</w:t>
      </w:r>
      <w:r w:rsidRPr="00942E36">
        <w:rPr>
          <w:rFonts w:ascii="Times New Roman" w:eastAsia="Times New Roman" w:hAnsi="Times New Roman" w:cs="Times New Roman"/>
          <w:kern w:val="0"/>
          <w14:ligatures w14:val="none"/>
        </w:rPr>
        <w:br/>
        <w:t xml:space="preserve">core. </w:t>
      </w:r>
    </w:p>
    <w:p w14:paraId="1B444792" w14:textId="77777777" w:rsidR="00365788" w:rsidRPr="00365788" w:rsidRDefault="00365788" w:rsidP="0036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eastAsia="Times New Roman" w:hAnsi="Times New Roman" w:cs="Times New Roman"/>
          <w:kern w:val="0"/>
          <w14:ligatures w14:val="none"/>
        </w:rPr>
      </w:pPr>
    </w:p>
    <w:p w14:paraId="25CA2D03" w14:textId="573CB75B" w:rsidR="00942E36" w:rsidRDefault="00942E36">
      <w:pPr>
        <w:rPr>
          <w:rFonts w:ascii="Times New Roman" w:hAnsi="Times New Roman" w:cs="Times New Roman"/>
        </w:rPr>
      </w:pPr>
      <w:r>
        <w:rPr>
          <w:rFonts w:ascii="Times New Roman" w:hAnsi="Times New Roman" w:cs="Times New Roman"/>
        </w:rPr>
        <w:t>Chowdhury writes: “</w:t>
      </w:r>
      <w:r w:rsidRPr="00942E36">
        <w:rPr>
          <w:rFonts w:ascii="Times New Roman" w:hAnsi="Times New Roman" w:cs="Times New Roman"/>
        </w:rPr>
        <w:t xml:space="preserve">When asked about the significance of cormorants in his work, Joris has noted that he is struck by their ability to fly straight in one direction while also intermittently shifting from their path to make </w:t>
      </w:r>
      <w:r w:rsidR="00365788">
        <w:rPr>
          <w:rFonts w:ascii="Times New Roman" w:hAnsi="Times New Roman" w:cs="Times New Roman"/>
        </w:rPr>
        <w:t>‘</w:t>
      </w:r>
      <w:r w:rsidRPr="00942E36">
        <w:rPr>
          <w:rFonts w:ascii="Times New Roman" w:hAnsi="Times New Roman" w:cs="Times New Roman"/>
        </w:rPr>
        <w:t>open-ended side-flights or -escapes.</w:t>
      </w:r>
      <w:r w:rsidR="00365788">
        <w:rPr>
          <w:rFonts w:ascii="Times New Roman" w:hAnsi="Times New Roman" w:cs="Times New Roman"/>
        </w:rPr>
        <w:t>’”</w:t>
      </w:r>
    </w:p>
    <w:p w14:paraId="71E04FA0" w14:textId="7F2A3C2F" w:rsidR="00144E71" w:rsidRPr="00BC446B" w:rsidRDefault="005018A2">
      <w:pPr>
        <w:rPr>
          <w:rFonts w:ascii="Times New Roman" w:hAnsi="Times New Roman" w:cs="Times New Roman"/>
        </w:rPr>
      </w:pPr>
      <w:r>
        <w:rPr>
          <w:rFonts w:ascii="Times New Roman" w:hAnsi="Times New Roman" w:cs="Times New Roman"/>
        </w:rPr>
        <w:t xml:space="preserve">With his open-ended side flights, </w:t>
      </w:r>
      <w:r w:rsidRPr="005018A2">
        <w:rPr>
          <w:rFonts w:ascii="Times New Roman" w:hAnsi="Times New Roman" w:cs="Times New Roman"/>
        </w:rPr>
        <w:t>Pierre Joris enriched our underst</w:t>
      </w:r>
      <w:r>
        <w:rPr>
          <w:rFonts w:ascii="Times New Roman" w:hAnsi="Times New Roman" w:cs="Times New Roman"/>
        </w:rPr>
        <w:t>anding of what translation can do, and his spirit of endless curiosity remains an inspiration.</w:t>
      </w:r>
    </w:p>
    <w:sectPr w:rsidR="00144E71" w:rsidRPr="00BC4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9D"/>
    <w:rsid w:val="00022244"/>
    <w:rsid w:val="000B61F2"/>
    <w:rsid w:val="000E6E11"/>
    <w:rsid w:val="00144E71"/>
    <w:rsid w:val="00170B09"/>
    <w:rsid w:val="0022173E"/>
    <w:rsid w:val="00333CDB"/>
    <w:rsid w:val="003533B8"/>
    <w:rsid w:val="00365788"/>
    <w:rsid w:val="005018A2"/>
    <w:rsid w:val="00563996"/>
    <w:rsid w:val="00586618"/>
    <w:rsid w:val="006074CF"/>
    <w:rsid w:val="00647E8E"/>
    <w:rsid w:val="007A63B4"/>
    <w:rsid w:val="007E2CCB"/>
    <w:rsid w:val="0080603D"/>
    <w:rsid w:val="008B49A8"/>
    <w:rsid w:val="008D6B12"/>
    <w:rsid w:val="00942E36"/>
    <w:rsid w:val="00970143"/>
    <w:rsid w:val="009E4F39"/>
    <w:rsid w:val="00A5289D"/>
    <w:rsid w:val="00BC446B"/>
    <w:rsid w:val="00BE0EDD"/>
    <w:rsid w:val="00BE632F"/>
    <w:rsid w:val="00C34ED0"/>
    <w:rsid w:val="00C3634E"/>
    <w:rsid w:val="00D12F01"/>
    <w:rsid w:val="00D27982"/>
    <w:rsid w:val="00DD0002"/>
    <w:rsid w:val="00F578CC"/>
    <w:rsid w:val="00FA067B"/>
    <w:rsid w:val="00FB53E4"/>
    <w:rsid w:val="00F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83E7"/>
  <w15:chartTrackingRefBased/>
  <w15:docId w15:val="{50A2C50B-CB41-4A4E-8EB1-2FDDF1B4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2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28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28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28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2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8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8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8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8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8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89D"/>
    <w:rPr>
      <w:rFonts w:eastAsiaTheme="majorEastAsia" w:cstheme="majorBidi"/>
      <w:color w:val="272727" w:themeColor="text1" w:themeTint="D8"/>
    </w:rPr>
  </w:style>
  <w:style w:type="paragraph" w:styleId="Title">
    <w:name w:val="Title"/>
    <w:basedOn w:val="Normal"/>
    <w:next w:val="Normal"/>
    <w:link w:val="TitleChar"/>
    <w:uiPriority w:val="10"/>
    <w:qFormat/>
    <w:rsid w:val="00A52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89D"/>
    <w:pPr>
      <w:spacing w:before="160"/>
      <w:jc w:val="center"/>
    </w:pPr>
    <w:rPr>
      <w:i/>
      <w:iCs/>
      <w:color w:val="404040" w:themeColor="text1" w:themeTint="BF"/>
    </w:rPr>
  </w:style>
  <w:style w:type="character" w:customStyle="1" w:styleId="QuoteChar">
    <w:name w:val="Quote Char"/>
    <w:basedOn w:val="DefaultParagraphFont"/>
    <w:link w:val="Quote"/>
    <w:uiPriority w:val="29"/>
    <w:rsid w:val="00A5289D"/>
    <w:rPr>
      <w:i/>
      <w:iCs/>
      <w:color w:val="404040" w:themeColor="text1" w:themeTint="BF"/>
    </w:rPr>
  </w:style>
  <w:style w:type="paragraph" w:styleId="ListParagraph">
    <w:name w:val="List Paragraph"/>
    <w:basedOn w:val="Normal"/>
    <w:uiPriority w:val="34"/>
    <w:qFormat/>
    <w:rsid w:val="00A5289D"/>
    <w:pPr>
      <w:ind w:left="720"/>
      <w:contextualSpacing/>
    </w:pPr>
  </w:style>
  <w:style w:type="character" w:styleId="IntenseEmphasis">
    <w:name w:val="Intense Emphasis"/>
    <w:basedOn w:val="DefaultParagraphFont"/>
    <w:uiPriority w:val="21"/>
    <w:qFormat/>
    <w:rsid w:val="00A5289D"/>
    <w:rPr>
      <w:i/>
      <w:iCs/>
      <w:color w:val="2F5496" w:themeColor="accent1" w:themeShade="BF"/>
    </w:rPr>
  </w:style>
  <w:style w:type="paragraph" w:styleId="IntenseQuote">
    <w:name w:val="Intense Quote"/>
    <w:basedOn w:val="Normal"/>
    <w:next w:val="Normal"/>
    <w:link w:val="IntenseQuoteChar"/>
    <w:uiPriority w:val="30"/>
    <w:qFormat/>
    <w:rsid w:val="00A52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289D"/>
    <w:rPr>
      <w:i/>
      <w:iCs/>
      <w:color w:val="2F5496" w:themeColor="accent1" w:themeShade="BF"/>
    </w:rPr>
  </w:style>
  <w:style w:type="character" w:styleId="IntenseReference">
    <w:name w:val="Intense Reference"/>
    <w:basedOn w:val="DefaultParagraphFont"/>
    <w:uiPriority w:val="32"/>
    <w:qFormat/>
    <w:rsid w:val="00A5289D"/>
    <w:rPr>
      <w:b/>
      <w:bCs/>
      <w:smallCaps/>
      <w:color w:val="2F5496" w:themeColor="accent1" w:themeShade="BF"/>
      <w:spacing w:val="5"/>
    </w:rPr>
  </w:style>
  <w:style w:type="character" w:styleId="Emphasis">
    <w:name w:val="Emphasis"/>
    <w:basedOn w:val="DefaultParagraphFont"/>
    <w:uiPriority w:val="20"/>
    <w:qFormat/>
    <w:rsid w:val="00563996"/>
    <w:rPr>
      <w:i/>
      <w:iCs/>
    </w:rPr>
  </w:style>
  <w:style w:type="character" w:styleId="Hyperlink">
    <w:name w:val="Hyperlink"/>
    <w:basedOn w:val="DefaultParagraphFont"/>
    <w:uiPriority w:val="99"/>
    <w:unhideWhenUsed/>
    <w:rsid w:val="00942E36"/>
    <w:rPr>
      <w:color w:val="0563C1" w:themeColor="hyperlink"/>
      <w:u w:val="single"/>
    </w:rPr>
  </w:style>
  <w:style w:type="character" w:styleId="UnresolvedMention">
    <w:name w:val="Unresolved Mention"/>
    <w:basedOn w:val="DefaultParagraphFont"/>
    <w:uiPriority w:val="99"/>
    <w:semiHidden/>
    <w:unhideWhenUsed/>
    <w:rsid w:val="00942E36"/>
    <w:rPr>
      <w:color w:val="605E5C"/>
      <w:shd w:val="clear" w:color="auto" w:fill="E1DFDD"/>
    </w:rPr>
  </w:style>
  <w:style w:type="paragraph" w:styleId="HTMLPreformatted">
    <w:name w:val="HTML Preformatted"/>
    <w:basedOn w:val="Normal"/>
    <w:link w:val="HTMLPreformattedChar"/>
    <w:uiPriority w:val="99"/>
    <w:semiHidden/>
    <w:unhideWhenUsed/>
    <w:rsid w:val="0094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42E36"/>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73557">
      <w:bodyDiv w:val="1"/>
      <w:marLeft w:val="0"/>
      <w:marRight w:val="0"/>
      <w:marTop w:val="0"/>
      <w:marBottom w:val="0"/>
      <w:divBdr>
        <w:top w:val="none" w:sz="0" w:space="0" w:color="auto"/>
        <w:left w:val="none" w:sz="0" w:space="0" w:color="auto"/>
        <w:bottom w:val="none" w:sz="0" w:space="0" w:color="auto"/>
        <w:right w:val="none" w:sz="0" w:space="0" w:color="auto"/>
      </w:divBdr>
    </w:div>
    <w:div w:id="1938907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168">
          <w:marLeft w:val="0"/>
          <w:marRight w:val="0"/>
          <w:marTop w:val="0"/>
          <w:marBottom w:val="0"/>
          <w:divBdr>
            <w:top w:val="none" w:sz="0" w:space="0" w:color="auto"/>
            <w:left w:val="none" w:sz="0" w:space="0" w:color="auto"/>
            <w:bottom w:val="none" w:sz="0" w:space="0" w:color="auto"/>
            <w:right w:val="none" w:sz="0" w:space="0" w:color="auto"/>
          </w:divBdr>
        </w:div>
        <w:div w:id="1824157531">
          <w:marLeft w:val="0"/>
          <w:marRight w:val="0"/>
          <w:marTop w:val="0"/>
          <w:marBottom w:val="0"/>
          <w:divBdr>
            <w:top w:val="none" w:sz="0" w:space="0" w:color="auto"/>
            <w:left w:val="none" w:sz="0" w:space="0" w:color="auto"/>
            <w:bottom w:val="none" w:sz="0" w:space="0" w:color="auto"/>
            <w:right w:val="none" w:sz="0" w:space="0" w:color="auto"/>
          </w:divBdr>
        </w:div>
        <w:div w:id="839614260">
          <w:marLeft w:val="0"/>
          <w:marRight w:val="0"/>
          <w:marTop w:val="0"/>
          <w:marBottom w:val="0"/>
          <w:divBdr>
            <w:top w:val="none" w:sz="0" w:space="0" w:color="auto"/>
            <w:left w:val="none" w:sz="0" w:space="0" w:color="auto"/>
            <w:bottom w:val="none" w:sz="0" w:space="0" w:color="auto"/>
            <w:right w:val="none" w:sz="0" w:space="0" w:color="auto"/>
          </w:divBdr>
        </w:div>
        <w:div w:id="207769543">
          <w:marLeft w:val="0"/>
          <w:marRight w:val="0"/>
          <w:marTop w:val="0"/>
          <w:marBottom w:val="0"/>
          <w:divBdr>
            <w:top w:val="none" w:sz="0" w:space="0" w:color="auto"/>
            <w:left w:val="none" w:sz="0" w:space="0" w:color="auto"/>
            <w:bottom w:val="none" w:sz="0" w:space="0" w:color="auto"/>
            <w:right w:val="none" w:sz="0" w:space="0" w:color="auto"/>
          </w:divBdr>
        </w:div>
        <w:div w:id="88737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reviewofbooks.org/article/a-handful-of-mikado-sticks-on-pierre-joriss-interglacial-narr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Deimling</dc:creator>
  <cp:keywords/>
  <dc:description/>
  <cp:lastModifiedBy>Kate Deimling</cp:lastModifiedBy>
  <cp:revision>23</cp:revision>
  <dcterms:created xsi:type="dcterms:W3CDTF">2025-04-26T14:04:00Z</dcterms:created>
  <dcterms:modified xsi:type="dcterms:W3CDTF">2025-05-06T13:20:00Z</dcterms:modified>
</cp:coreProperties>
</file>